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D0" w:rsidRPr="00145E12" w:rsidRDefault="006341D0" w:rsidP="00145E12">
      <w:pPr>
        <w:spacing w:after="0"/>
        <w:jc w:val="center"/>
        <w:rPr>
          <w:b/>
          <w:sz w:val="24"/>
          <w:szCs w:val="24"/>
        </w:rPr>
      </w:pPr>
      <w:r w:rsidRPr="006341D0">
        <w:rPr>
          <w:b/>
          <w:sz w:val="24"/>
          <w:szCs w:val="24"/>
        </w:rPr>
        <w:t>НАРОДНО  ЧИТАЛИЩЕ  „ПРОБУДА 1926 „ СЕЛО ДОБРИЧ</w:t>
      </w:r>
    </w:p>
    <w:p w:rsidR="006341D0" w:rsidRDefault="00145E12" w:rsidP="005A06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ГОДИШЕН ОТЧЕТ  </w:t>
      </w:r>
      <w:r w:rsidR="006341D0" w:rsidRPr="006341D0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</w:t>
      </w:r>
      <w:r w:rsidR="006341D0" w:rsidRPr="006341D0">
        <w:rPr>
          <w:sz w:val="24"/>
          <w:szCs w:val="24"/>
        </w:rPr>
        <w:t>ДЕЙНОСТ</w:t>
      </w:r>
      <w:r>
        <w:rPr>
          <w:sz w:val="24"/>
          <w:szCs w:val="24"/>
        </w:rPr>
        <w:t xml:space="preserve">ТА </w:t>
      </w:r>
      <w:r w:rsidR="006341D0" w:rsidRPr="006341D0">
        <w:rPr>
          <w:sz w:val="24"/>
          <w:szCs w:val="24"/>
        </w:rPr>
        <w:t xml:space="preserve"> </w:t>
      </w:r>
    </w:p>
    <w:p w:rsidR="006341D0" w:rsidRPr="00F5785B" w:rsidRDefault="006341D0" w:rsidP="005A0640">
      <w:pPr>
        <w:spacing w:after="0"/>
        <w:rPr>
          <w:b/>
          <w:sz w:val="24"/>
          <w:szCs w:val="24"/>
        </w:rPr>
      </w:pPr>
      <w:r w:rsidRPr="00F5785B">
        <w:rPr>
          <w:b/>
          <w:sz w:val="24"/>
          <w:szCs w:val="24"/>
        </w:rPr>
        <w:t>ВЪВЕДЕНИЕ:</w:t>
      </w:r>
    </w:p>
    <w:p w:rsidR="00145E12" w:rsidRDefault="006341D0" w:rsidP="005A06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41D0">
        <w:rPr>
          <w:sz w:val="24"/>
          <w:szCs w:val="24"/>
        </w:rPr>
        <w:t>Настоящ</w:t>
      </w:r>
      <w:r w:rsidR="00145E12">
        <w:rPr>
          <w:sz w:val="24"/>
          <w:szCs w:val="24"/>
        </w:rPr>
        <w:t>ият отчет</w:t>
      </w:r>
      <w:r w:rsidRPr="006341D0">
        <w:rPr>
          <w:sz w:val="24"/>
          <w:szCs w:val="24"/>
        </w:rPr>
        <w:t xml:space="preserve"> е разработена в изпълнение на чл.26а, от Закона за народните ч</w:t>
      </w:r>
      <w:r>
        <w:rPr>
          <w:sz w:val="24"/>
          <w:szCs w:val="24"/>
        </w:rPr>
        <w:t>италища</w:t>
      </w:r>
      <w:r w:rsidRPr="006341D0">
        <w:rPr>
          <w:sz w:val="24"/>
          <w:szCs w:val="24"/>
        </w:rPr>
        <w:t xml:space="preserve"> за дейността </w:t>
      </w:r>
      <w:r w:rsidR="00145E12">
        <w:rPr>
          <w:sz w:val="24"/>
          <w:szCs w:val="24"/>
        </w:rPr>
        <w:t>му през 2018</w:t>
      </w:r>
      <w:r w:rsidRPr="006341D0">
        <w:rPr>
          <w:sz w:val="24"/>
          <w:szCs w:val="24"/>
        </w:rPr>
        <w:t xml:space="preserve"> г.</w:t>
      </w:r>
    </w:p>
    <w:p w:rsidR="006341D0" w:rsidRDefault="00145E12" w:rsidP="005A06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41D0" w:rsidRPr="006341D0">
        <w:rPr>
          <w:sz w:val="24"/>
          <w:szCs w:val="24"/>
        </w:rPr>
        <w:t>Съгласно чл.2 от ЗНЧ, читалищата са юридически лица с нестопанска цел. Те са</w:t>
      </w:r>
      <w:r w:rsidR="006341D0">
        <w:rPr>
          <w:sz w:val="24"/>
          <w:szCs w:val="24"/>
        </w:rPr>
        <w:t xml:space="preserve"> традиционни самоуправляващи се </w:t>
      </w:r>
      <w:r w:rsidR="006341D0" w:rsidRPr="006341D0">
        <w:rPr>
          <w:sz w:val="24"/>
          <w:szCs w:val="24"/>
        </w:rPr>
        <w:t>български културно–просветни сдружения в населените места, които изпълняват и държавни култу</w:t>
      </w:r>
      <w:r w:rsidR="006341D0">
        <w:rPr>
          <w:sz w:val="24"/>
          <w:szCs w:val="24"/>
        </w:rPr>
        <w:t xml:space="preserve">рно–просветни задачи. В </w:t>
      </w:r>
      <w:r w:rsidR="006341D0" w:rsidRPr="006341D0">
        <w:rPr>
          <w:sz w:val="24"/>
          <w:szCs w:val="24"/>
        </w:rPr>
        <w:t xml:space="preserve">тяхната дейност могат да участват всички физически лица без оглед на ограничения </w:t>
      </w:r>
      <w:r w:rsidR="006341D0">
        <w:rPr>
          <w:sz w:val="24"/>
          <w:szCs w:val="24"/>
        </w:rPr>
        <w:t xml:space="preserve">на възраст и пол, политически и </w:t>
      </w:r>
      <w:r w:rsidR="006341D0" w:rsidRPr="006341D0">
        <w:rPr>
          <w:sz w:val="24"/>
          <w:szCs w:val="24"/>
        </w:rPr>
        <w:t>религиозни възгледи и етническо самосъзнание.</w:t>
      </w:r>
    </w:p>
    <w:p w:rsidR="0045179F" w:rsidRDefault="006341D0" w:rsidP="005A06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Село Добрич </w:t>
      </w:r>
      <w:r w:rsidRPr="006341D0">
        <w:rPr>
          <w:sz w:val="24"/>
          <w:szCs w:val="24"/>
        </w:rPr>
        <w:t>има богато к</w:t>
      </w:r>
      <w:r>
        <w:rPr>
          <w:sz w:val="24"/>
          <w:szCs w:val="24"/>
        </w:rPr>
        <w:t>ултурно наследство и население,</w:t>
      </w:r>
      <w:r w:rsidRPr="006341D0">
        <w:rPr>
          <w:sz w:val="24"/>
          <w:szCs w:val="24"/>
        </w:rPr>
        <w:t>успяло да съхрани своя бит и фо</w:t>
      </w:r>
      <w:r>
        <w:rPr>
          <w:sz w:val="24"/>
          <w:szCs w:val="24"/>
        </w:rPr>
        <w:t xml:space="preserve">лклор, да запази за поколенията </w:t>
      </w:r>
      <w:r w:rsidRPr="006341D0">
        <w:rPr>
          <w:sz w:val="24"/>
          <w:szCs w:val="24"/>
        </w:rPr>
        <w:t>множество традиции, обичаи, песни и</w:t>
      </w:r>
      <w:r>
        <w:rPr>
          <w:sz w:val="24"/>
          <w:szCs w:val="24"/>
        </w:rPr>
        <w:t xml:space="preserve"> легенди, които се представят и </w:t>
      </w:r>
      <w:r w:rsidRPr="006341D0">
        <w:rPr>
          <w:sz w:val="24"/>
          <w:szCs w:val="24"/>
        </w:rPr>
        <w:t>интер</w:t>
      </w:r>
      <w:r>
        <w:rPr>
          <w:sz w:val="24"/>
          <w:szCs w:val="24"/>
        </w:rPr>
        <w:t xml:space="preserve">претират от читалищните танцови и </w:t>
      </w:r>
      <w:r w:rsidRPr="006341D0">
        <w:rPr>
          <w:sz w:val="24"/>
          <w:szCs w:val="24"/>
        </w:rPr>
        <w:t xml:space="preserve"> певчески </w:t>
      </w:r>
      <w:r>
        <w:rPr>
          <w:sz w:val="24"/>
          <w:szCs w:val="24"/>
        </w:rPr>
        <w:t xml:space="preserve">състави по </w:t>
      </w:r>
      <w:r w:rsidRPr="006341D0">
        <w:rPr>
          <w:sz w:val="24"/>
          <w:szCs w:val="24"/>
        </w:rPr>
        <w:t>време на регионални и национални фолклорни събори и конкурси.</w:t>
      </w:r>
      <w:r w:rsidR="00880A76">
        <w:rPr>
          <w:sz w:val="24"/>
          <w:szCs w:val="24"/>
        </w:rPr>
        <w:t>НЧ „Пробуда 1926 „е  съдебно регистрирано, с</w:t>
      </w:r>
      <w:r w:rsidR="00880A76" w:rsidRPr="00880A76">
        <w:rPr>
          <w:sz w:val="24"/>
          <w:szCs w:val="24"/>
        </w:rPr>
        <w:t>ъщ</w:t>
      </w:r>
      <w:r w:rsidR="00880A76">
        <w:rPr>
          <w:sz w:val="24"/>
          <w:szCs w:val="24"/>
        </w:rPr>
        <w:t>ото</w:t>
      </w:r>
      <w:r w:rsidR="00880A76" w:rsidRPr="00880A76">
        <w:rPr>
          <w:sz w:val="24"/>
          <w:szCs w:val="24"/>
        </w:rPr>
        <w:t xml:space="preserve"> </w:t>
      </w:r>
      <w:r w:rsidR="0045179F">
        <w:rPr>
          <w:sz w:val="24"/>
          <w:szCs w:val="24"/>
        </w:rPr>
        <w:t>е Регистрирано  и в Министерство на културата.</w:t>
      </w:r>
    </w:p>
    <w:p w:rsidR="00880A76" w:rsidRPr="00880A76" w:rsidRDefault="00880A76" w:rsidP="0045179F">
      <w:pPr>
        <w:spacing w:after="0" w:line="240" w:lineRule="auto"/>
        <w:rPr>
          <w:sz w:val="24"/>
          <w:szCs w:val="24"/>
        </w:rPr>
      </w:pPr>
      <w:r w:rsidRPr="00880A76">
        <w:rPr>
          <w:sz w:val="24"/>
          <w:szCs w:val="24"/>
        </w:rPr>
        <w:t>Читалищ</w:t>
      </w:r>
      <w:r w:rsidR="0045179F">
        <w:rPr>
          <w:sz w:val="24"/>
          <w:szCs w:val="24"/>
        </w:rPr>
        <w:t>ето се управляват от Настоятелството</w:t>
      </w:r>
      <w:r w:rsidRPr="00880A76">
        <w:rPr>
          <w:sz w:val="24"/>
          <w:szCs w:val="24"/>
        </w:rPr>
        <w:t xml:space="preserve"> и набират средства от:</w:t>
      </w:r>
    </w:p>
    <w:p w:rsidR="00880A76" w:rsidRPr="00880A76" w:rsidRDefault="00880A76" w:rsidP="0045179F">
      <w:pPr>
        <w:spacing w:after="0" w:line="240" w:lineRule="auto"/>
        <w:rPr>
          <w:sz w:val="24"/>
          <w:szCs w:val="24"/>
        </w:rPr>
      </w:pPr>
      <w:r w:rsidRPr="00880A76">
        <w:rPr>
          <w:sz w:val="24"/>
          <w:szCs w:val="24"/>
        </w:rPr>
        <w:t>• членски внос,</w:t>
      </w:r>
    </w:p>
    <w:p w:rsidR="00880A76" w:rsidRPr="00880A76" w:rsidRDefault="00880A76" w:rsidP="0045179F">
      <w:pPr>
        <w:spacing w:after="0" w:line="240" w:lineRule="auto"/>
        <w:rPr>
          <w:sz w:val="24"/>
          <w:szCs w:val="24"/>
        </w:rPr>
      </w:pPr>
      <w:r w:rsidRPr="00880A76">
        <w:rPr>
          <w:sz w:val="24"/>
          <w:szCs w:val="24"/>
        </w:rPr>
        <w:t>• субсидии от държавния и общинския бюджети,</w:t>
      </w:r>
    </w:p>
    <w:p w:rsidR="0045179F" w:rsidRDefault="0045179F" w:rsidP="004517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дарения,</w:t>
      </w:r>
    </w:p>
    <w:p w:rsidR="00D3741F" w:rsidRDefault="00880A76" w:rsidP="005A0640">
      <w:pPr>
        <w:spacing w:after="0" w:line="240" w:lineRule="auto"/>
        <w:rPr>
          <w:sz w:val="24"/>
          <w:szCs w:val="24"/>
        </w:rPr>
      </w:pPr>
      <w:r w:rsidRPr="00880A76">
        <w:rPr>
          <w:sz w:val="24"/>
          <w:szCs w:val="24"/>
        </w:rPr>
        <w:t>• други приходи съгласно чл. 21 от ЗНЧ.</w:t>
      </w:r>
    </w:p>
    <w:p w:rsidR="00D3741F" w:rsidRPr="00F5785B" w:rsidRDefault="00D3741F" w:rsidP="00D3741F">
      <w:pPr>
        <w:spacing w:after="0"/>
        <w:rPr>
          <w:b/>
          <w:sz w:val="24"/>
          <w:szCs w:val="24"/>
        </w:rPr>
      </w:pPr>
      <w:r w:rsidRPr="00F5785B">
        <w:rPr>
          <w:b/>
          <w:sz w:val="24"/>
          <w:szCs w:val="24"/>
        </w:rPr>
        <w:t>ОСНОВНА ЦЕЛ</w:t>
      </w:r>
    </w:p>
    <w:p w:rsidR="00D3741F" w:rsidRPr="00D3741F" w:rsidRDefault="00D3741F" w:rsidP="00D374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3741F">
        <w:rPr>
          <w:sz w:val="24"/>
          <w:szCs w:val="24"/>
        </w:rPr>
        <w:t>Развитие и укрепване на читалищ</w:t>
      </w:r>
      <w:r>
        <w:rPr>
          <w:sz w:val="24"/>
          <w:szCs w:val="24"/>
        </w:rPr>
        <w:t xml:space="preserve">ето като център с културно-просветни,информационни, социални и </w:t>
      </w:r>
      <w:r w:rsidRPr="00D3741F">
        <w:rPr>
          <w:sz w:val="24"/>
          <w:szCs w:val="24"/>
        </w:rPr>
        <w:t>граждански функции чрез:</w:t>
      </w:r>
    </w:p>
    <w:p w:rsidR="00D3741F" w:rsidRPr="00D3741F" w:rsidRDefault="00D3741F" w:rsidP="00D3741F">
      <w:pPr>
        <w:spacing w:after="0"/>
        <w:rPr>
          <w:sz w:val="24"/>
          <w:szCs w:val="24"/>
        </w:rPr>
      </w:pPr>
      <w:r w:rsidRPr="00D3741F">
        <w:rPr>
          <w:sz w:val="24"/>
          <w:szCs w:val="24"/>
        </w:rPr>
        <w:t>• превръщане на читалищата в общодостъпни центрове за</w:t>
      </w:r>
    </w:p>
    <w:p w:rsidR="00D3741F" w:rsidRPr="00D3741F" w:rsidRDefault="00D3741F" w:rsidP="00D3741F">
      <w:pPr>
        <w:spacing w:after="0"/>
        <w:rPr>
          <w:sz w:val="24"/>
          <w:szCs w:val="24"/>
        </w:rPr>
      </w:pPr>
      <w:r w:rsidRPr="00D3741F">
        <w:rPr>
          <w:sz w:val="24"/>
          <w:szCs w:val="24"/>
        </w:rPr>
        <w:t>библиотечно и информационно осигуряване на населението, чрез</w:t>
      </w:r>
    </w:p>
    <w:p w:rsidR="00D3741F" w:rsidRPr="00D3741F" w:rsidRDefault="00D3741F" w:rsidP="00D3741F">
      <w:pPr>
        <w:spacing w:after="0"/>
        <w:rPr>
          <w:sz w:val="24"/>
          <w:szCs w:val="24"/>
        </w:rPr>
      </w:pPr>
      <w:r w:rsidRPr="00D3741F">
        <w:rPr>
          <w:sz w:val="24"/>
          <w:szCs w:val="24"/>
        </w:rPr>
        <w:t>ускореното навлизане</w:t>
      </w:r>
      <w:r w:rsidR="00B700EF">
        <w:rPr>
          <w:sz w:val="24"/>
          <w:szCs w:val="24"/>
        </w:rPr>
        <w:t xml:space="preserve"> в дейността им на съвременните </w:t>
      </w:r>
      <w:r w:rsidRPr="00D3741F">
        <w:rPr>
          <w:sz w:val="24"/>
          <w:szCs w:val="24"/>
        </w:rPr>
        <w:t>комуникационни и информационни технологии.</w:t>
      </w:r>
    </w:p>
    <w:p w:rsidR="00D3741F" w:rsidRPr="00D3741F" w:rsidRDefault="00D3741F" w:rsidP="00D3741F">
      <w:pPr>
        <w:spacing w:after="0"/>
        <w:rPr>
          <w:sz w:val="24"/>
          <w:szCs w:val="24"/>
        </w:rPr>
      </w:pPr>
      <w:r w:rsidRPr="00D3741F">
        <w:rPr>
          <w:sz w:val="24"/>
          <w:szCs w:val="24"/>
        </w:rPr>
        <w:t xml:space="preserve">• подпомагане на традиционните </w:t>
      </w:r>
      <w:r w:rsidR="00B700EF">
        <w:rPr>
          <w:sz w:val="24"/>
          <w:szCs w:val="24"/>
        </w:rPr>
        <w:t xml:space="preserve">читалищни дейности и търсене на </w:t>
      </w:r>
      <w:r w:rsidRPr="00D3741F">
        <w:rPr>
          <w:sz w:val="24"/>
          <w:szCs w:val="24"/>
        </w:rPr>
        <w:t>нови съвременни форми за тяхното развитие и предаване;</w:t>
      </w:r>
    </w:p>
    <w:p w:rsidR="00D3741F" w:rsidRPr="00D3741F" w:rsidRDefault="00D3741F" w:rsidP="00D3741F">
      <w:pPr>
        <w:spacing w:after="0"/>
        <w:rPr>
          <w:sz w:val="24"/>
          <w:szCs w:val="24"/>
        </w:rPr>
      </w:pPr>
      <w:r w:rsidRPr="00D3741F">
        <w:rPr>
          <w:sz w:val="24"/>
          <w:szCs w:val="24"/>
        </w:rPr>
        <w:t>• участие при поддържането на тра</w:t>
      </w:r>
      <w:r w:rsidR="00B700EF">
        <w:rPr>
          <w:sz w:val="24"/>
          <w:szCs w:val="24"/>
        </w:rPr>
        <w:t xml:space="preserve">диционните форми на културата и </w:t>
      </w:r>
      <w:r w:rsidRPr="00D3741F">
        <w:rPr>
          <w:sz w:val="24"/>
          <w:szCs w:val="24"/>
        </w:rPr>
        <w:t>фолклора и при предаването им на следващите поколения;</w:t>
      </w:r>
    </w:p>
    <w:p w:rsidR="00D3741F" w:rsidRDefault="00D3741F" w:rsidP="00D3741F">
      <w:pPr>
        <w:spacing w:after="0"/>
        <w:rPr>
          <w:sz w:val="24"/>
          <w:szCs w:val="24"/>
        </w:rPr>
      </w:pPr>
      <w:r>
        <w:rPr>
          <w:sz w:val="24"/>
          <w:szCs w:val="24"/>
        </w:rPr>
        <w:t>•да бъде  онова духовно огнища, което</w:t>
      </w:r>
      <w:r w:rsidRPr="00D3741F">
        <w:rPr>
          <w:sz w:val="24"/>
          <w:szCs w:val="24"/>
        </w:rPr>
        <w:t xml:space="preserve"> да</w:t>
      </w:r>
      <w:r>
        <w:rPr>
          <w:sz w:val="24"/>
          <w:szCs w:val="24"/>
        </w:rPr>
        <w:t xml:space="preserve"> </w:t>
      </w:r>
      <w:r w:rsidRPr="00D3741F">
        <w:rPr>
          <w:sz w:val="24"/>
          <w:szCs w:val="24"/>
        </w:rPr>
        <w:t>запазят и доразвият българските трад</w:t>
      </w:r>
      <w:r>
        <w:rPr>
          <w:sz w:val="24"/>
          <w:szCs w:val="24"/>
        </w:rPr>
        <w:t xml:space="preserve">иции, да създадат привлекателни </w:t>
      </w:r>
      <w:r w:rsidRPr="00D3741F">
        <w:rPr>
          <w:sz w:val="24"/>
          <w:szCs w:val="24"/>
        </w:rPr>
        <w:t>форми на работа, запознаващи хората</w:t>
      </w:r>
      <w:r>
        <w:rPr>
          <w:sz w:val="24"/>
          <w:szCs w:val="24"/>
        </w:rPr>
        <w:t xml:space="preserve"> с историческото наследство, да </w:t>
      </w:r>
      <w:r w:rsidRPr="00D3741F">
        <w:rPr>
          <w:sz w:val="24"/>
          <w:szCs w:val="24"/>
        </w:rPr>
        <w:t>приобщят младежите за дейности и из</w:t>
      </w:r>
      <w:r>
        <w:rPr>
          <w:sz w:val="24"/>
          <w:szCs w:val="24"/>
        </w:rPr>
        <w:t>яви, популяризиращи българското културно наследство.</w:t>
      </w:r>
    </w:p>
    <w:p w:rsidR="005A0640" w:rsidRDefault="00D3741F" w:rsidP="009B6B10">
      <w:pPr>
        <w:spacing w:after="0"/>
        <w:rPr>
          <w:sz w:val="24"/>
          <w:szCs w:val="24"/>
        </w:rPr>
      </w:pPr>
      <w:r>
        <w:rPr>
          <w:sz w:val="24"/>
          <w:szCs w:val="24"/>
        </w:rPr>
        <w:t>•</w:t>
      </w:r>
      <w:r w:rsidRPr="00D3741F">
        <w:rPr>
          <w:sz w:val="24"/>
          <w:szCs w:val="24"/>
        </w:rPr>
        <w:t>Читалищет</w:t>
      </w:r>
      <w:r>
        <w:rPr>
          <w:sz w:val="24"/>
          <w:szCs w:val="24"/>
        </w:rPr>
        <w:t xml:space="preserve">о всеотдайно воюва за </w:t>
      </w:r>
      <w:r w:rsidRPr="00D3741F">
        <w:rPr>
          <w:sz w:val="24"/>
          <w:szCs w:val="24"/>
        </w:rPr>
        <w:t>разпространяването на непреходните духовни ценности, чрез</w:t>
      </w:r>
      <w:r>
        <w:rPr>
          <w:sz w:val="24"/>
          <w:szCs w:val="24"/>
        </w:rPr>
        <w:t xml:space="preserve"> развиване на </w:t>
      </w:r>
      <w:r w:rsidRPr="00D3741F">
        <w:rPr>
          <w:sz w:val="24"/>
          <w:szCs w:val="24"/>
        </w:rPr>
        <w:t>творческ</w:t>
      </w:r>
      <w:r>
        <w:rPr>
          <w:sz w:val="24"/>
          <w:szCs w:val="24"/>
        </w:rPr>
        <w:t xml:space="preserve">и способности на населението от общината ни, чрез формиране на </w:t>
      </w:r>
      <w:r w:rsidRPr="00D3741F">
        <w:rPr>
          <w:sz w:val="24"/>
          <w:szCs w:val="24"/>
        </w:rPr>
        <w:t>културни потребности и трае</w:t>
      </w:r>
      <w:r>
        <w:rPr>
          <w:sz w:val="24"/>
          <w:szCs w:val="24"/>
        </w:rPr>
        <w:t xml:space="preserve">н интерес от страна най-вече на </w:t>
      </w:r>
      <w:r w:rsidRPr="00D3741F">
        <w:rPr>
          <w:sz w:val="24"/>
          <w:szCs w:val="24"/>
        </w:rPr>
        <w:t>подрастващите поколения. Да изгради</w:t>
      </w:r>
      <w:r>
        <w:rPr>
          <w:sz w:val="24"/>
          <w:szCs w:val="24"/>
        </w:rPr>
        <w:t xml:space="preserve"> добри обществени партньорства,</w:t>
      </w:r>
      <w:r w:rsidRPr="00D3741F">
        <w:rPr>
          <w:sz w:val="24"/>
          <w:szCs w:val="24"/>
        </w:rPr>
        <w:t>които да работят за обединяване на всички обществени институции.</w:t>
      </w:r>
    </w:p>
    <w:p w:rsidR="009B6B10" w:rsidRPr="005A0640" w:rsidRDefault="009B6B10" w:rsidP="009B6B10">
      <w:pPr>
        <w:spacing w:after="0"/>
        <w:rPr>
          <w:sz w:val="24"/>
          <w:szCs w:val="24"/>
        </w:rPr>
      </w:pPr>
      <w:r w:rsidRPr="009B6B10">
        <w:rPr>
          <w:b/>
          <w:sz w:val="24"/>
          <w:szCs w:val="24"/>
        </w:rPr>
        <w:t>1.Би</w:t>
      </w:r>
      <w:r>
        <w:rPr>
          <w:b/>
          <w:sz w:val="24"/>
          <w:szCs w:val="24"/>
        </w:rPr>
        <w:t>блиотечно-информационна дейност</w:t>
      </w:r>
    </w:p>
    <w:p w:rsidR="00CA454A" w:rsidRPr="00CA454A" w:rsidRDefault="00CA454A" w:rsidP="00CA454A">
      <w:pPr>
        <w:spacing w:after="0" w:line="240" w:lineRule="auto"/>
        <w:rPr>
          <w:sz w:val="24"/>
          <w:szCs w:val="24"/>
        </w:rPr>
      </w:pPr>
      <w:r w:rsidRPr="00CA454A">
        <w:rPr>
          <w:sz w:val="24"/>
          <w:szCs w:val="24"/>
        </w:rPr>
        <w:t>Библиотечната дейност е една от основните функции на читалищата. В</w:t>
      </w:r>
    </w:p>
    <w:p w:rsidR="00CA454A" w:rsidRPr="00CA454A" w:rsidRDefault="00CA454A" w:rsidP="00CA454A">
      <w:pPr>
        <w:spacing w:after="0" w:line="240" w:lineRule="auto"/>
        <w:rPr>
          <w:sz w:val="24"/>
          <w:szCs w:val="24"/>
        </w:rPr>
      </w:pPr>
      <w:r w:rsidRPr="00CA454A">
        <w:rPr>
          <w:sz w:val="24"/>
          <w:szCs w:val="24"/>
        </w:rPr>
        <w:lastRenderedPageBreak/>
        <w:t>библиотеката се събират, обработват, организират, съхраняват и предоставят за</w:t>
      </w:r>
    </w:p>
    <w:p w:rsidR="00CA454A" w:rsidRPr="00CA454A" w:rsidRDefault="00CA454A" w:rsidP="00CA454A">
      <w:pPr>
        <w:spacing w:after="0" w:line="240" w:lineRule="auto"/>
        <w:rPr>
          <w:sz w:val="24"/>
          <w:szCs w:val="24"/>
        </w:rPr>
      </w:pPr>
      <w:r w:rsidRPr="00CA454A">
        <w:rPr>
          <w:sz w:val="24"/>
          <w:szCs w:val="24"/>
        </w:rPr>
        <w:t>обществено ползване библиотечни и информационни услуги на населението. Те</w:t>
      </w:r>
    </w:p>
    <w:p w:rsidR="00CA454A" w:rsidRPr="00CA454A" w:rsidRDefault="00CA454A" w:rsidP="00CA454A">
      <w:pPr>
        <w:spacing w:after="0" w:line="240" w:lineRule="auto"/>
        <w:rPr>
          <w:sz w:val="24"/>
          <w:szCs w:val="24"/>
        </w:rPr>
      </w:pPr>
      <w:r w:rsidRPr="00CA454A">
        <w:rPr>
          <w:sz w:val="24"/>
          <w:szCs w:val="24"/>
        </w:rPr>
        <w:t>осигуряват свободен достъп за своите читатели.</w:t>
      </w:r>
    </w:p>
    <w:p w:rsidR="00CA454A" w:rsidRPr="00CA454A" w:rsidRDefault="00CA454A" w:rsidP="00CA454A">
      <w:pPr>
        <w:spacing w:after="0" w:line="240" w:lineRule="auto"/>
        <w:rPr>
          <w:sz w:val="24"/>
          <w:szCs w:val="24"/>
        </w:rPr>
      </w:pPr>
      <w:r w:rsidRPr="00CA454A">
        <w:rPr>
          <w:sz w:val="24"/>
          <w:szCs w:val="24"/>
        </w:rPr>
        <w:t>Основните задачи и усилия са насочени към:</w:t>
      </w:r>
    </w:p>
    <w:p w:rsidR="00CA454A" w:rsidRPr="00CA454A" w:rsidRDefault="00CA454A" w:rsidP="00CA454A">
      <w:pPr>
        <w:spacing w:after="0" w:line="240" w:lineRule="auto"/>
        <w:rPr>
          <w:sz w:val="24"/>
          <w:szCs w:val="24"/>
        </w:rPr>
      </w:pPr>
      <w:r w:rsidRPr="00CA454A">
        <w:rPr>
          <w:sz w:val="24"/>
          <w:szCs w:val="24"/>
        </w:rPr>
        <w:t>- превръщането и утвърждаването на библиотеките в информационно –</w:t>
      </w:r>
    </w:p>
    <w:p w:rsidR="00CA454A" w:rsidRPr="00CA454A" w:rsidRDefault="00CA454A" w:rsidP="00CA454A">
      <w:pPr>
        <w:spacing w:after="0" w:line="240" w:lineRule="auto"/>
        <w:rPr>
          <w:sz w:val="24"/>
          <w:szCs w:val="24"/>
        </w:rPr>
      </w:pPr>
      <w:r w:rsidRPr="00CA454A">
        <w:rPr>
          <w:sz w:val="24"/>
          <w:szCs w:val="24"/>
        </w:rPr>
        <w:t>образователни центрове за хората от различните възрасти;</w:t>
      </w:r>
    </w:p>
    <w:p w:rsidR="00CA454A" w:rsidRPr="00CA454A" w:rsidRDefault="00CA454A" w:rsidP="00CA454A">
      <w:pPr>
        <w:spacing w:after="0" w:line="240" w:lineRule="auto"/>
        <w:rPr>
          <w:sz w:val="24"/>
          <w:szCs w:val="24"/>
        </w:rPr>
      </w:pPr>
      <w:r w:rsidRPr="00CA454A">
        <w:rPr>
          <w:sz w:val="24"/>
          <w:szCs w:val="24"/>
        </w:rPr>
        <w:t>- попълване и обогатяване на библиотечните фондове с нови и интересни</w:t>
      </w:r>
    </w:p>
    <w:p w:rsidR="00CA454A" w:rsidRPr="00CA454A" w:rsidRDefault="00CA454A" w:rsidP="00CA454A">
      <w:pPr>
        <w:spacing w:after="0" w:line="240" w:lineRule="auto"/>
        <w:rPr>
          <w:sz w:val="24"/>
          <w:szCs w:val="24"/>
        </w:rPr>
      </w:pPr>
      <w:r w:rsidRPr="00CA454A">
        <w:rPr>
          <w:sz w:val="24"/>
          <w:szCs w:val="24"/>
        </w:rPr>
        <w:t>заглавия от различно области на знанието;</w:t>
      </w:r>
    </w:p>
    <w:p w:rsidR="00CA454A" w:rsidRPr="00CA454A" w:rsidRDefault="00CA454A" w:rsidP="00CA454A">
      <w:pPr>
        <w:spacing w:after="0" w:line="240" w:lineRule="auto"/>
        <w:rPr>
          <w:sz w:val="24"/>
          <w:szCs w:val="24"/>
        </w:rPr>
      </w:pPr>
      <w:r w:rsidRPr="00CA454A">
        <w:rPr>
          <w:sz w:val="24"/>
          <w:szCs w:val="24"/>
        </w:rPr>
        <w:t>- участие в проекти на Министерството на културата за попълване на книжния</w:t>
      </w:r>
    </w:p>
    <w:p w:rsidR="00CA454A" w:rsidRPr="00CA454A" w:rsidRDefault="00CA454A" w:rsidP="00CA454A">
      <w:pPr>
        <w:spacing w:after="0" w:line="240" w:lineRule="auto"/>
        <w:rPr>
          <w:sz w:val="24"/>
          <w:szCs w:val="24"/>
        </w:rPr>
      </w:pPr>
      <w:r w:rsidRPr="00CA454A">
        <w:rPr>
          <w:sz w:val="24"/>
          <w:szCs w:val="24"/>
        </w:rPr>
        <w:t>фонд по програма „Българските библиотеки, съвременни центрове за четене и</w:t>
      </w:r>
    </w:p>
    <w:p w:rsidR="00CA454A" w:rsidRDefault="00CA454A" w:rsidP="001204C7">
      <w:pPr>
        <w:spacing w:after="0" w:line="240" w:lineRule="auto"/>
        <w:rPr>
          <w:sz w:val="24"/>
          <w:szCs w:val="24"/>
        </w:rPr>
      </w:pPr>
      <w:r w:rsidRPr="00CA454A">
        <w:rPr>
          <w:sz w:val="24"/>
          <w:szCs w:val="24"/>
        </w:rPr>
        <w:t>информираност“</w:t>
      </w:r>
      <w:r>
        <w:rPr>
          <w:sz w:val="24"/>
          <w:szCs w:val="24"/>
        </w:rPr>
        <w:t>.</w:t>
      </w:r>
    </w:p>
    <w:p w:rsidR="00CA454A" w:rsidRPr="005A0640" w:rsidRDefault="00CA454A" w:rsidP="00CA45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6B10" w:rsidRPr="009B6B10">
        <w:rPr>
          <w:sz w:val="24"/>
          <w:szCs w:val="24"/>
        </w:rPr>
        <w:t xml:space="preserve">С помощта на Програма „Глобални библиотеки” на фондация Бил и </w:t>
      </w:r>
      <w:proofErr w:type="spellStart"/>
      <w:r w:rsidR="009B6B10" w:rsidRPr="009B6B10">
        <w:rPr>
          <w:sz w:val="24"/>
          <w:szCs w:val="24"/>
        </w:rPr>
        <w:t>Мелинда</w:t>
      </w:r>
      <w:proofErr w:type="spellEnd"/>
      <w:r w:rsidR="009B6B10" w:rsidRPr="009B6B10">
        <w:rPr>
          <w:sz w:val="24"/>
          <w:szCs w:val="24"/>
        </w:rPr>
        <w:t xml:space="preserve"> Гейтс и с подкрепата на Община Димитровград до момента </w:t>
      </w:r>
      <w:r w:rsidR="001204C7">
        <w:rPr>
          <w:sz w:val="24"/>
          <w:szCs w:val="24"/>
        </w:rPr>
        <w:t>е оборудвани и разкрит</w:t>
      </w:r>
      <w:r w:rsidR="009B6B10" w:rsidRPr="009B6B10">
        <w:rPr>
          <w:sz w:val="24"/>
          <w:szCs w:val="24"/>
        </w:rPr>
        <w:t xml:space="preserve"> информацион</w:t>
      </w:r>
      <w:r w:rsidR="001204C7">
        <w:rPr>
          <w:sz w:val="24"/>
          <w:szCs w:val="24"/>
        </w:rPr>
        <w:t>ен</w:t>
      </w:r>
      <w:r w:rsidR="009B6B10" w:rsidRPr="009B6B10">
        <w:rPr>
          <w:sz w:val="24"/>
          <w:szCs w:val="24"/>
        </w:rPr>
        <w:t xml:space="preserve"> цент</w:t>
      </w:r>
      <w:r w:rsidR="001204C7">
        <w:rPr>
          <w:sz w:val="24"/>
          <w:szCs w:val="24"/>
        </w:rPr>
        <w:t xml:space="preserve">ър </w:t>
      </w:r>
      <w:r w:rsidR="009B6B10" w:rsidRPr="009B6B10">
        <w:rPr>
          <w:sz w:val="24"/>
          <w:szCs w:val="24"/>
        </w:rPr>
        <w:t xml:space="preserve"> в </w:t>
      </w:r>
      <w:r w:rsidR="001204C7">
        <w:rPr>
          <w:sz w:val="24"/>
          <w:szCs w:val="24"/>
        </w:rPr>
        <w:t>читалищната библиотека на НЧ“Пробуда 1926“</w:t>
      </w:r>
      <w:r w:rsidR="009B6B10" w:rsidRPr="009B6B10">
        <w:rPr>
          <w:sz w:val="24"/>
          <w:szCs w:val="24"/>
        </w:rPr>
        <w:t>, ко</w:t>
      </w:r>
      <w:r w:rsidR="001204C7">
        <w:rPr>
          <w:sz w:val="24"/>
          <w:szCs w:val="24"/>
        </w:rPr>
        <w:t>я</w:t>
      </w:r>
      <w:r w:rsidR="009B6B10" w:rsidRPr="009B6B10">
        <w:rPr>
          <w:sz w:val="24"/>
          <w:szCs w:val="24"/>
        </w:rPr>
        <w:t xml:space="preserve">то предоставят безплатни услуги и информация чрез Интернет на местната общност. </w:t>
      </w:r>
    </w:p>
    <w:p w:rsidR="006B3EBA" w:rsidRDefault="001204C7" w:rsidP="00CA45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6B3EBA" w:rsidRPr="006B3EBA">
        <w:rPr>
          <w:b/>
          <w:sz w:val="24"/>
          <w:szCs w:val="24"/>
        </w:rPr>
        <w:t>Художествена самодейност и народно творчество;</w:t>
      </w:r>
    </w:p>
    <w:p w:rsidR="006B3EBA" w:rsidRPr="006B3EBA" w:rsidRDefault="009B6B10" w:rsidP="00CA45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3EBA" w:rsidRPr="006B3EBA">
        <w:rPr>
          <w:sz w:val="24"/>
          <w:szCs w:val="24"/>
        </w:rPr>
        <w:t>Културен живот и дей</w:t>
      </w:r>
      <w:r w:rsidR="006B3EBA">
        <w:rPr>
          <w:sz w:val="24"/>
          <w:szCs w:val="24"/>
        </w:rPr>
        <w:t xml:space="preserve">ности свързани с художествената </w:t>
      </w:r>
      <w:r w:rsidR="006B3EBA" w:rsidRPr="006B3EBA">
        <w:rPr>
          <w:sz w:val="24"/>
          <w:szCs w:val="24"/>
        </w:rPr>
        <w:t>самодейност</w:t>
      </w:r>
      <w:r w:rsidR="006B3EBA">
        <w:rPr>
          <w:sz w:val="24"/>
          <w:szCs w:val="24"/>
        </w:rPr>
        <w:t>.</w:t>
      </w:r>
      <w:r w:rsidR="006B3EBA" w:rsidRPr="006B3EBA">
        <w:rPr>
          <w:sz w:val="24"/>
          <w:szCs w:val="24"/>
        </w:rPr>
        <w:t>Поддържане на ежегодните</w:t>
      </w:r>
      <w:r w:rsidR="006B3EBA">
        <w:rPr>
          <w:sz w:val="24"/>
          <w:szCs w:val="24"/>
        </w:rPr>
        <w:t xml:space="preserve"> културни календари с интересни </w:t>
      </w:r>
      <w:r w:rsidR="006B3EBA" w:rsidRPr="006B3EBA">
        <w:rPr>
          <w:sz w:val="24"/>
          <w:szCs w:val="24"/>
        </w:rPr>
        <w:t>мероприятия, които не само да станат</w:t>
      </w:r>
      <w:r w:rsidR="001204C7">
        <w:rPr>
          <w:sz w:val="24"/>
          <w:szCs w:val="24"/>
        </w:rPr>
        <w:t xml:space="preserve"> </w:t>
      </w:r>
      <w:r w:rsidR="006B3EBA" w:rsidRPr="006B3EBA">
        <w:rPr>
          <w:sz w:val="24"/>
          <w:szCs w:val="24"/>
        </w:rPr>
        <w:t>широко дост</w:t>
      </w:r>
      <w:r>
        <w:rPr>
          <w:sz w:val="24"/>
          <w:szCs w:val="24"/>
        </w:rPr>
        <w:t xml:space="preserve">ояние на местната </w:t>
      </w:r>
      <w:r w:rsidR="006B3EBA" w:rsidRPr="006B3EBA">
        <w:rPr>
          <w:sz w:val="24"/>
          <w:szCs w:val="24"/>
        </w:rPr>
        <w:t>общественост, но и да я привлек</w:t>
      </w:r>
      <w:r>
        <w:rPr>
          <w:sz w:val="24"/>
          <w:szCs w:val="24"/>
        </w:rPr>
        <w:t>ат като активен участник в тях.</w:t>
      </w:r>
      <w:r w:rsidR="006B3EBA" w:rsidRPr="006B3EBA">
        <w:rPr>
          <w:sz w:val="24"/>
          <w:szCs w:val="24"/>
        </w:rPr>
        <w:t>Продължаване на традицията да се организират местни празници</w:t>
      </w:r>
    </w:p>
    <w:p w:rsidR="006B3EBA" w:rsidRPr="006B3EBA" w:rsidRDefault="006B3EBA" w:rsidP="009B6B10">
      <w:pPr>
        <w:spacing w:after="0" w:line="240" w:lineRule="auto"/>
        <w:rPr>
          <w:sz w:val="24"/>
          <w:szCs w:val="24"/>
        </w:rPr>
      </w:pPr>
      <w:r w:rsidRPr="006B3EBA">
        <w:rPr>
          <w:sz w:val="24"/>
          <w:szCs w:val="24"/>
        </w:rPr>
        <w:t>характерни, за населено</w:t>
      </w:r>
      <w:r w:rsidR="009B6B10">
        <w:rPr>
          <w:sz w:val="24"/>
          <w:szCs w:val="24"/>
        </w:rPr>
        <w:t xml:space="preserve">то </w:t>
      </w:r>
      <w:r w:rsidRPr="006B3EBA">
        <w:rPr>
          <w:sz w:val="24"/>
          <w:szCs w:val="24"/>
        </w:rPr>
        <w:t xml:space="preserve"> мяс</w:t>
      </w:r>
      <w:r w:rsidR="009B6B10">
        <w:rPr>
          <w:sz w:val="24"/>
          <w:szCs w:val="24"/>
        </w:rPr>
        <w:t xml:space="preserve">то, възстановяване на забравени </w:t>
      </w:r>
      <w:r w:rsidRPr="006B3EBA">
        <w:rPr>
          <w:sz w:val="24"/>
          <w:szCs w:val="24"/>
        </w:rPr>
        <w:t>автентични обичаи.</w:t>
      </w:r>
    </w:p>
    <w:p w:rsidR="009B6B10" w:rsidRDefault="006B3EBA" w:rsidP="009B6B10">
      <w:pPr>
        <w:spacing w:after="0" w:line="240" w:lineRule="auto"/>
        <w:rPr>
          <w:sz w:val="24"/>
          <w:szCs w:val="24"/>
        </w:rPr>
      </w:pPr>
      <w:r w:rsidRPr="006B3EBA">
        <w:rPr>
          <w:sz w:val="24"/>
          <w:szCs w:val="24"/>
        </w:rPr>
        <w:t>По-широка концертна дейност на фолклорни</w:t>
      </w:r>
      <w:r w:rsidR="009B6B10">
        <w:rPr>
          <w:sz w:val="24"/>
          <w:szCs w:val="24"/>
        </w:rPr>
        <w:t>ят и  танцов състави,</w:t>
      </w:r>
      <w:r w:rsidRPr="006B3EBA">
        <w:rPr>
          <w:sz w:val="24"/>
          <w:szCs w:val="24"/>
        </w:rPr>
        <w:t>усъвършенстването им и включване в м</w:t>
      </w:r>
      <w:r w:rsidR="009B6B10">
        <w:rPr>
          <w:sz w:val="24"/>
          <w:szCs w:val="24"/>
        </w:rPr>
        <w:t>естните и национални тържества.</w:t>
      </w:r>
    </w:p>
    <w:p w:rsidR="001E7E7D" w:rsidRDefault="006B3EBA" w:rsidP="00CA454A">
      <w:pPr>
        <w:spacing w:after="0" w:line="240" w:lineRule="auto"/>
        <w:rPr>
          <w:sz w:val="24"/>
          <w:szCs w:val="24"/>
        </w:rPr>
      </w:pPr>
      <w:r w:rsidRPr="006B3EBA">
        <w:rPr>
          <w:sz w:val="24"/>
          <w:szCs w:val="24"/>
        </w:rPr>
        <w:t>Увеличаване на читалищните членове.</w:t>
      </w:r>
    </w:p>
    <w:p w:rsidR="005B4AE7" w:rsidRPr="005B4AE7" w:rsidRDefault="005B4AE7" w:rsidP="005B4AE7">
      <w:pPr>
        <w:spacing w:after="0" w:line="240" w:lineRule="auto"/>
        <w:rPr>
          <w:sz w:val="24"/>
          <w:szCs w:val="24"/>
        </w:rPr>
      </w:pPr>
      <w:r w:rsidRPr="005B4AE7">
        <w:rPr>
          <w:sz w:val="24"/>
          <w:szCs w:val="24"/>
        </w:rPr>
        <w:t>Читалището в село Добрич подържа следните самодейни състави:</w:t>
      </w:r>
    </w:p>
    <w:p w:rsidR="005B4AE7" w:rsidRPr="005B4AE7" w:rsidRDefault="005B4AE7" w:rsidP="005B4AE7">
      <w:pPr>
        <w:spacing w:after="0" w:line="240" w:lineRule="auto"/>
        <w:rPr>
          <w:sz w:val="24"/>
          <w:szCs w:val="24"/>
        </w:rPr>
      </w:pPr>
      <w:r w:rsidRPr="005B4AE7">
        <w:rPr>
          <w:sz w:val="24"/>
          <w:szCs w:val="24"/>
        </w:rPr>
        <w:t>-група за автентичен фолклор;</w:t>
      </w:r>
    </w:p>
    <w:p w:rsidR="005B4AE7" w:rsidRDefault="005B4AE7" w:rsidP="005B4AE7">
      <w:pPr>
        <w:spacing w:after="0" w:line="240" w:lineRule="auto"/>
        <w:rPr>
          <w:sz w:val="24"/>
          <w:szCs w:val="24"/>
        </w:rPr>
      </w:pPr>
      <w:r w:rsidRPr="005B4AE7">
        <w:rPr>
          <w:sz w:val="24"/>
          <w:szCs w:val="24"/>
        </w:rPr>
        <w:t>-група за народни хора „</w:t>
      </w:r>
      <w:proofErr w:type="spellStart"/>
      <w:r w:rsidRPr="005B4AE7">
        <w:rPr>
          <w:sz w:val="24"/>
          <w:szCs w:val="24"/>
        </w:rPr>
        <w:t>Доброшин</w:t>
      </w:r>
      <w:proofErr w:type="spellEnd"/>
      <w:r w:rsidRPr="005B4AE7">
        <w:rPr>
          <w:sz w:val="24"/>
          <w:szCs w:val="24"/>
        </w:rPr>
        <w:t xml:space="preserve"> „</w:t>
      </w:r>
    </w:p>
    <w:p w:rsidR="00CA454A" w:rsidRPr="005A0640" w:rsidRDefault="00145E12" w:rsidP="00CA454A">
      <w:pPr>
        <w:spacing w:after="0" w:line="240" w:lineRule="auto"/>
        <w:rPr>
          <w:sz w:val="24"/>
          <w:szCs w:val="24"/>
        </w:rPr>
      </w:pPr>
      <w:r w:rsidRPr="005A0640">
        <w:rPr>
          <w:sz w:val="24"/>
          <w:szCs w:val="24"/>
        </w:rPr>
        <w:t>Те са взели участие в общински,регионални , национални и международни фестивали :</w:t>
      </w:r>
    </w:p>
    <w:p w:rsidR="00145E12" w:rsidRPr="005A0640" w:rsidRDefault="00145E12" w:rsidP="0014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40">
        <w:rPr>
          <w:rFonts w:ascii="Times New Roman" w:hAnsi="Times New Roman" w:cs="Times New Roman"/>
          <w:sz w:val="24"/>
          <w:szCs w:val="24"/>
        </w:rPr>
        <w:t>--21.04 – Четвърти Регионален празник  „Пролет в Длъгнево“</w:t>
      </w:r>
    </w:p>
    <w:p w:rsidR="00145E12" w:rsidRPr="005A0640" w:rsidRDefault="00145E12" w:rsidP="0014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40">
        <w:rPr>
          <w:rFonts w:ascii="Times New Roman" w:hAnsi="Times New Roman" w:cs="Times New Roman"/>
          <w:sz w:val="24"/>
          <w:szCs w:val="24"/>
        </w:rPr>
        <w:t>-02.05. – участие на ГНХ „</w:t>
      </w:r>
      <w:proofErr w:type="spellStart"/>
      <w:r w:rsidRPr="005A0640">
        <w:rPr>
          <w:rFonts w:ascii="Times New Roman" w:hAnsi="Times New Roman" w:cs="Times New Roman"/>
          <w:sz w:val="24"/>
          <w:szCs w:val="24"/>
        </w:rPr>
        <w:t>Доброшин</w:t>
      </w:r>
      <w:proofErr w:type="spellEnd"/>
      <w:r w:rsidRPr="005A0640">
        <w:rPr>
          <w:rFonts w:ascii="Times New Roman" w:hAnsi="Times New Roman" w:cs="Times New Roman"/>
          <w:sz w:val="24"/>
          <w:szCs w:val="24"/>
        </w:rPr>
        <w:t xml:space="preserve"> „ в  „Летен Атанасов ден „ с.Черногорово;</w:t>
      </w:r>
    </w:p>
    <w:p w:rsidR="00145E12" w:rsidRPr="005A0640" w:rsidRDefault="00145E12" w:rsidP="0014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40">
        <w:rPr>
          <w:rFonts w:ascii="Times New Roman" w:hAnsi="Times New Roman" w:cs="Times New Roman"/>
          <w:sz w:val="24"/>
          <w:szCs w:val="24"/>
        </w:rPr>
        <w:t>-06.05. - участие  ГНХ „</w:t>
      </w:r>
      <w:proofErr w:type="spellStart"/>
      <w:r w:rsidRPr="005A0640">
        <w:rPr>
          <w:rFonts w:ascii="Times New Roman" w:hAnsi="Times New Roman" w:cs="Times New Roman"/>
          <w:sz w:val="24"/>
          <w:szCs w:val="24"/>
        </w:rPr>
        <w:t>Доброшин</w:t>
      </w:r>
      <w:proofErr w:type="spellEnd"/>
      <w:r w:rsidRPr="005A0640">
        <w:rPr>
          <w:rFonts w:ascii="Times New Roman" w:hAnsi="Times New Roman" w:cs="Times New Roman"/>
          <w:sz w:val="24"/>
          <w:szCs w:val="24"/>
        </w:rPr>
        <w:t xml:space="preserve"> „ в РС „Гергьовден“с.Бодрово,група за автентичен  фолклор „Заедно на Гергьовден“с.Горски извор;</w:t>
      </w:r>
    </w:p>
    <w:p w:rsidR="00145E12" w:rsidRPr="005A0640" w:rsidRDefault="00145E12" w:rsidP="0014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40">
        <w:rPr>
          <w:rFonts w:ascii="Times New Roman" w:hAnsi="Times New Roman" w:cs="Times New Roman"/>
          <w:sz w:val="24"/>
          <w:szCs w:val="24"/>
        </w:rPr>
        <w:t>-13.05.- ГАФ участие в XXVIII НФФ „Янко Петров „гр.Гълъбово – групата  бе оценена от професионалното  жури  с  Сребърен медал;</w:t>
      </w:r>
    </w:p>
    <w:p w:rsidR="00145E12" w:rsidRPr="005A0640" w:rsidRDefault="00145E12" w:rsidP="0014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40">
        <w:rPr>
          <w:rFonts w:ascii="Times New Roman" w:hAnsi="Times New Roman" w:cs="Times New Roman"/>
          <w:sz w:val="24"/>
          <w:szCs w:val="24"/>
        </w:rPr>
        <w:t>-20.05.-ГНХ „</w:t>
      </w:r>
      <w:proofErr w:type="spellStart"/>
      <w:r w:rsidRPr="005A0640">
        <w:rPr>
          <w:rFonts w:ascii="Times New Roman" w:hAnsi="Times New Roman" w:cs="Times New Roman"/>
          <w:sz w:val="24"/>
          <w:szCs w:val="24"/>
        </w:rPr>
        <w:t>Доброшин</w:t>
      </w:r>
      <w:proofErr w:type="spellEnd"/>
      <w:r w:rsidRPr="005A0640">
        <w:rPr>
          <w:rFonts w:ascii="Times New Roman" w:hAnsi="Times New Roman" w:cs="Times New Roman"/>
          <w:sz w:val="24"/>
          <w:szCs w:val="24"/>
        </w:rPr>
        <w:t>“ –участие в НФС „Читалището – храм на Българския  дух“с.Крепост – групата е отличена от този  събор с бронзов медал;</w:t>
      </w:r>
    </w:p>
    <w:p w:rsidR="00145E12" w:rsidRPr="005A0640" w:rsidRDefault="00145E12" w:rsidP="0014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40">
        <w:rPr>
          <w:rFonts w:ascii="Times New Roman" w:hAnsi="Times New Roman" w:cs="Times New Roman"/>
          <w:sz w:val="24"/>
          <w:szCs w:val="24"/>
        </w:rPr>
        <w:t xml:space="preserve">- 23.06. – участие на двете групи в  Тракийски  жътварски събор  Странско – за двете групи  - златни медали и </w:t>
      </w:r>
      <w:proofErr w:type="spellStart"/>
      <w:r w:rsidRPr="005A0640">
        <w:rPr>
          <w:rFonts w:ascii="Times New Roman" w:hAnsi="Times New Roman" w:cs="Times New Roman"/>
          <w:sz w:val="24"/>
          <w:szCs w:val="24"/>
        </w:rPr>
        <w:t>плакет</w:t>
      </w:r>
      <w:proofErr w:type="spellEnd"/>
      <w:r w:rsidRPr="005A0640">
        <w:rPr>
          <w:rFonts w:ascii="Times New Roman" w:hAnsi="Times New Roman" w:cs="Times New Roman"/>
          <w:sz w:val="24"/>
          <w:szCs w:val="24"/>
        </w:rPr>
        <w:t xml:space="preserve">  за цялостно представяне на читалището.</w:t>
      </w:r>
    </w:p>
    <w:p w:rsidR="00145E12" w:rsidRPr="005A0640" w:rsidRDefault="00145E12" w:rsidP="0014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40">
        <w:rPr>
          <w:rFonts w:ascii="Times New Roman" w:hAnsi="Times New Roman" w:cs="Times New Roman"/>
          <w:sz w:val="24"/>
          <w:szCs w:val="24"/>
        </w:rPr>
        <w:t>-11 – 12.08. –Провеждане на НФС „По стъпките на Света Богородица“с.Добрич;</w:t>
      </w:r>
    </w:p>
    <w:p w:rsidR="00145E12" w:rsidRPr="005A0640" w:rsidRDefault="00145E12" w:rsidP="0014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40">
        <w:rPr>
          <w:rFonts w:ascii="Times New Roman" w:hAnsi="Times New Roman" w:cs="Times New Roman"/>
          <w:sz w:val="24"/>
          <w:szCs w:val="24"/>
        </w:rPr>
        <w:t>-28.10.Участие на групите в НФС „Песни край Марица“с.Доситеево;</w:t>
      </w:r>
    </w:p>
    <w:p w:rsidR="00145E12" w:rsidRPr="005A0640" w:rsidRDefault="00145E12" w:rsidP="00CA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40">
        <w:rPr>
          <w:rFonts w:ascii="Times New Roman" w:hAnsi="Times New Roman" w:cs="Times New Roman"/>
          <w:sz w:val="24"/>
          <w:szCs w:val="24"/>
        </w:rPr>
        <w:t>-01.11-участие на групата за автентичен фолклор – „90години НЧ „Народен будител 1928“</w:t>
      </w:r>
      <w:r w:rsidR="005A0640" w:rsidRPr="005A0640">
        <w:rPr>
          <w:rFonts w:ascii="Times New Roman" w:hAnsi="Times New Roman" w:cs="Times New Roman"/>
          <w:sz w:val="24"/>
          <w:szCs w:val="24"/>
        </w:rPr>
        <w:t>с.Върбица;</w:t>
      </w:r>
    </w:p>
    <w:p w:rsidR="005A0640" w:rsidRPr="005A0640" w:rsidRDefault="005A0640" w:rsidP="00CA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40">
        <w:rPr>
          <w:rFonts w:ascii="Times New Roman" w:hAnsi="Times New Roman" w:cs="Times New Roman"/>
          <w:sz w:val="24"/>
          <w:szCs w:val="24"/>
        </w:rPr>
        <w:t>-17.11-</w:t>
      </w:r>
      <w:r w:rsidRPr="005A0640">
        <w:rPr>
          <w:rFonts w:ascii="Times New Roman" w:hAnsi="Times New Roman" w:cs="Times New Roman"/>
        </w:rPr>
        <w:t xml:space="preserve"> </w:t>
      </w:r>
      <w:r w:rsidRPr="005A0640">
        <w:rPr>
          <w:rFonts w:ascii="Times New Roman" w:hAnsi="Times New Roman" w:cs="Times New Roman"/>
          <w:sz w:val="24"/>
          <w:szCs w:val="24"/>
        </w:rPr>
        <w:t>участие на двете групи в „90 години НЧ „Съзнание 1928“ с.Голямо Асеново;</w:t>
      </w:r>
    </w:p>
    <w:p w:rsidR="005B4AE7" w:rsidRPr="005A0640" w:rsidRDefault="005A0640" w:rsidP="005A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40">
        <w:rPr>
          <w:rFonts w:ascii="Times New Roman" w:hAnsi="Times New Roman" w:cs="Times New Roman"/>
          <w:sz w:val="24"/>
          <w:szCs w:val="24"/>
        </w:rPr>
        <w:t>-16.12 -  ГНХ „</w:t>
      </w:r>
      <w:proofErr w:type="spellStart"/>
      <w:r w:rsidRPr="005A0640">
        <w:rPr>
          <w:rFonts w:ascii="Times New Roman" w:hAnsi="Times New Roman" w:cs="Times New Roman"/>
          <w:sz w:val="24"/>
          <w:szCs w:val="24"/>
        </w:rPr>
        <w:t>Доброшин</w:t>
      </w:r>
      <w:proofErr w:type="spellEnd"/>
      <w:r w:rsidRPr="005A0640">
        <w:rPr>
          <w:rFonts w:ascii="Times New Roman" w:hAnsi="Times New Roman" w:cs="Times New Roman"/>
          <w:sz w:val="24"/>
          <w:szCs w:val="24"/>
        </w:rPr>
        <w:t>“ –участие в 115 години НЧ „Будилник 1903“ с.Сусам,общ.Минерални бани;</w:t>
      </w:r>
    </w:p>
    <w:p w:rsidR="005A0640" w:rsidRDefault="005B4AE7" w:rsidP="005A0640">
      <w:pPr>
        <w:tabs>
          <w:tab w:val="left" w:pos="61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4AE7" w:rsidRDefault="005B4AE7" w:rsidP="005A0640">
      <w:pPr>
        <w:tabs>
          <w:tab w:val="left" w:pos="6135"/>
        </w:tabs>
        <w:spacing w:after="0"/>
        <w:rPr>
          <w:sz w:val="24"/>
          <w:szCs w:val="24"/>
        </w:rPr>
      </w:pPr>
    </w:p>
    <w:p w:rsidR="00ED770A" w:rsidRDefault="00ED770A" w:rsidP="005A0640">
      <w:pPr>
        <w:tabs>
          <w:tab w:val="left" w:pos="6135"/>
        </w:tabs>
        <w:spacing w:after="0"/>
        <w:rPr>
          <w:sz w:val="24"/>
          <w:szCs w:val="24"/>
        </w:rPr>
      </w:pPr>
    </w:p>
    <w:p w:rsidR="00ED770A" w:rsidRPr="00ED770A" w:rsidRDefault="00ED770A" w:rsidP="005A0640">
      <w:pPr>
        <w:tabs>
          <w:tab w:val="left" w:pos="6135"/>
        </w:tabs>
        <w:spacing w:after="0"/>
        <w:rPr>
          <w:b/>
          <w:sz w:val="24"/>
          <w:szCs w:val="24"/>
        </w:rPr>
      </w:pPr>
      <w:r w:rsidRPr="00ED770A">
        <w:rPr>
          <w:b/>
          <w:sz w:val="24"/>
          <w:szCs w:val="24"/>
        </w:rPr>
        <w:lastRenderedPageBreak/>
        <w:t>Настоятелство на НЧ „Пробуда 1926“</w:t>
      </w:r>
    </w:p>
    <w:p w:rsidR="00ED770A" w:rsidRDefault="00ED770A" w:rsidP="005A0640">
      <w:pPr>
        <w:tabs>
          <w:tab w:val="left" w:pos="61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Марин Иванов Маринов – Председател</w:t>
      </w:r>
    </w:p>
    <w:p w:rsidR="00ED770A" w:rsidRDefault="00ED770A" w:rsidP="005A0640">
      <w:pPr>
        <w:tabs>
          <w:tab w:val="left" w:pos="61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Диана Димитрова Петева </w:t>
      </w:r>
    </w:p>
    <w:p w:rsidR="00ED770A" w:rsidRDefault="00ED770A" w:rsidP="005A0640">
      <w:pPr>
        <w:tabs>
          <w:tab w:val="left" w:pos="61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Таня Райкова Делчева</w:t>
      </w:r>
    </w:p>
    <w:p w:rsidR="00ED770A" w:rsidRDefault="00ED770A" w:rsidP="005A0640">
      <w:pPr>
        <w:tabs>
          <w:tab w:val="left" w:pos="61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Даниела  Ганчева Георгиева</w:t>
      </w:r>
    </w:p>
    <w:p w:rsidR="00ED770A" w:rsidRDefault="00ED770A" w:rsidP="005A0640">
      <w:pPr>
        <w:tabs>
          <w:tab w:val="left" w:pos="613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Жетяз</w:t>
      </w:r>
      <w:proofErr w:type="spellEnd"/>
      <w:r>
        <w:rPr>
          <w:sz w:val="24"/>
          <w:szCs w:val="24"/>
        </w:rPr>
        <w:t xml:space="preserve"> Тилев </w:t>
      </w:r>
      <w:proofErr w:type="spellStart"/>
      <w:r>
        <w:rPr>
          <w:sz w:val="24"/>
          <w:szCs w:val="24"/>
        </w:rPr>
        <w:t>Желязов</w:t>
      </w:r>
      <w:proofErr w:type="spellEnd"/>
      <w:r>
        <w:rPr>
          <w:sz w:val="24"/>
          <w:szCs w:val="24"/>
        </w:rPr>
        <w:t xml:space="preserve"> </w:t>
      </w:r>
    </w:p>
    <w:p w:rsidR="00ED770A" w:rsidRPr="00ED770A" w:rsidRDefault="00ED770A" w:rsidP="00ED770A">
      <w:pPr>
        <w:rPr>
          <w:sz w:val="24"/>
          <w:szCs w:val="24"/>
        </w:rPr>
      </w:pPr>
    </w:p>
    <w:p w:rsidR="00ED770A" w:rsidRDefault="00ED770A" w:rsidP="00ED770A">
      <w:pPr>
        <w:rPr>
          <w:sz w:val="24"/>
          <w:szCs w:val="24"/>
        </w:rPr>
      </w:pPr>
      <w:bookmarkStart w:id="0" w:name="_GoBack"/>
      <w:bookmarkEnd w:id="0"/>
    </w:p>
    <w:p w:rsidR="00ED770A" w:rsidRPr="00ED770A" w:rsidRDefault="00ED770A" w:rsidP="00ED770A">
      <w:pPr>
        <w:rPr>
          <w:b/>
          <w:sz w:val="24"/>
          <w:szCs w:val="24"/>
        </w:rPr>
      </w:pPr>
      <w:r w:rsidRPr="00ED770A">
        <w:rPr>
          <w:b/>
          <w:sz w:val="24"/>
          <w:szCs w:val="24"/>
        </w:rPr>
        <w:t>Проверителна комисия:</w:t>
      </w:r>
    </w:p>
    <w:p w:rsidR="00ED770A" w:rsidRDefault="00ED770A" w:rsidP="00ED77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Живка </w:t>
      </w:r>
      <w:proofErr w:type="spellStart"/>
      <w:r>
        <w:rPr>
          <w:sz w:val="24"/>
          <w:szCs w:val="24"/>
        </w:rPr>
        <w:t>ТянковаМитева</w:t>
      </w:r>
      <w:proofErr w:type="spellEnd"/>
    </w:p>
    <w:p w:rsidR="00ED770A" w:rsidRDefault="00ED770A" w:rsidP="00ED77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Елена Николова   Радева </w:t>
      </w:r>
    </w:p>
    <w:p w:rsidR="00ED770A" w:rsidRPr="00ED770A" w:rsidRDefault="00ED770A" w:rsidP="00ED770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Петра Вълкова Сталева</w:t>
      </w:r>
    </w:p>
    <w:sectPr w:rsidR="00ED770A" w:rsidRPr="00ED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5E" w:rsidRDefault="00E73F5E" w:rsidP="005A0640">
      <w:pPr>
        <w:spacing w:after="0" w:line="240" w:lineRule="auto"/>
      </w:pPr>
      <w:r>
        <w:separator/>
      </w:r>
    </w:p>
  </w:endnote>
  <w:endnote w:type="continuationSeparator" w:id="0">
    <w:p w:rsidR="00E73F5E" w:rsidRDefault="00E73F5E" w:rsidP="005A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5E" w:rsidRDefault="00E73F5E" w:rsidP="005A0640">
      <w:pPr>
        <w:spacing w:after="0" w:line="240" w:lineRule="auto"/>
      </w:pPr>
      <w:r>
        <w:separator/>
      </w:r>
    </w:p>
  </w:footnote>
  <w:footnote w:type="continuationSeparator" w:id="0">
    <w:p w:rsidR="00E73F5E" w:rsidRDefault="00E73F5E" w:rsidP="005A0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D0"/>
    <w:rsid w:val="001204C7"/>
    <w:rsid w:val="00145E12"/>
    <w:rsid w:val="001E7E7D"/>
    <w:rsid w:val="00390D3A"/>
    <w:rsid w:val="0045179F"/>
    <w:rsid w:val="005A0640"/>
    <w:rsid w:val="005B4AE7"/>
    <w:rsid w:val="006341D0"/>
    <w:rsid w:val="006B3EBA"/>
    <w:rsid w:val="00713492"/>
    <w:rsid w:val="0084771A"/>
    <w:rsid w:val="00880A76"/>
    <w:rsid w:val="009B6B10"/>
    <w:rsid w:val="00B700EF"/>
    <w:rsid w:val="00CA454A"/>
    <w:rsid w:val="00D3741F"/>
    <w:rsid w:val="00E73F5E"/>
    <w:rsid w:val="00ED770A"/>
    <w:rsid w:val="00F5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A0640"/>
  </w:style>
  <w:style w:type="paragraph" w:styleId="a5">
    <w:name w:val="footer"/>
    <w:basedOn w:val="a"/>
    <w:link w:val="a6"/>
    <w:uiPriority w:val="99"/>
    <w:unhideWhenUsed/>
    <w:rsid w:val="005A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A0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A0640"/>
  </w:style>
  <w:style w:type="paragraph" w:styleId="a5">
    <w:name w:val="footer"/>
    <w:basedOn w:val="a"/>
    <w:link w:val="a6"/>
    <w:uiPriority w:val="99"/>
    <w:unhideWhenUsed/>
    <w:rsid w:val="005A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2019-01-17T11:39:00Z</cp:lastPrinted>
  <dcterms:created xsi:type="dcterms:W3CDTF">2018-10-09T07:27:00Z</dcterms:created>
  <dcterms:modified xsi:type="dcterms:W3CDTF">2019-06-17T09:16:00Z</dcterms:modified>
</cp:coreProperties>
</file>